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DE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附件4</w:t>
      </w:r>
    </w:p>
    <w:p w14:paraId="46FCAC4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违纪行为认定及处理办法</w:t>
      </w:r>
    </w:p>
    <w:p w14:paraId="6E11F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/>
        </w:rPr>
      </w:pPr>
    </w:p>
    <w:p w14:paraId="666B0B0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>为规范本次在线考试违纪违规行为的认定与处理，维护考生和本次考试相关工作人员的合法权益，根据《事业单位公开招聘违纪违规行为处理规定》等相关法律法规，制定本办法。相关要求如下：</w:t>
      </w:r>
    </w:p>
    <w:p w14:paraId="339395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第一条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考生不遵守考场纪律，考试过程中有下列行为之一的，应当认定为考试违纪：</w:t>
      </w:r>
    </w:p>
    <w:p w14:paraId="3FDF821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所处考试环境同时出现其他人的；</w:t>
      </w:r>
    </w:p>
    <w:p w14:paraId="7C8EDFA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 xml:space="preserve">使用快捷键切屏、截屏退出考试系统或多屏登录考试端的； </w:t>
      </w:r>
    </w:p>
    <w:p w14:paraId="1027236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离开座位、离开监控视频范围、遮挡摄像头的；</w:t>
      </w:r>
    </w:p>
    <w:p w14:paraId="4886B59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有进食、进水、上卫生间行为的；</w:t>
      </w:r>
    </w:p>
    <w:p w14:paraId="72F0FCA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有对外传递物品行为的；</w:t>
      </w:r>
    </w:p>
    <w:p w14:paraId="221A7A1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佩戴耳机的；</w:t>
      </w:r>
    </w:p>
    <w:p w14:paraId="6CCAF7A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bookmarkStart w:id="0" w:name="_Hlk100482722"/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发声朗读题目的；</w:t>
      </w:r>
      <w:bookmarkEnd w:id="0"/>
    </w:p>
    <w:p w14:paraId="418BDB6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未经允许强行退出考试软件的；</w:t>
      </w:r>
    </w:p>
    <w:p w14:paraId="2D6D8D9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其他应当视为本场考试违纪的行为。</w:t>
      </w:r>
    </w:p>
    <w:p w14:paraId="5EDD74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第二条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考生违背考试公平、公正原则，考试过程中有下列行为之一的，应当认定为考试作弊：</w:t>
      </w:r>
    </w:p>
    <w:p w14:paraId="70D2121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（一）伪造资料、身份信息替代他人或被替代参加考试的；</w:t>
      </w:r>
    </w:p>
    <w:p w14:paraId="460D2F9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（二）非考生本人登录考试系统参加考试，或更换作答人员的；</w:t>
      </w:r>
    </w:p>
    <w:p w14:paraId="02E7538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（三）浏览网页、在线查询、翻阅电脑和手机存储资料，查看电子影像资料的；</w:t>
      </w:r>
    </w:p>
    <w:p w14:paraId="7F7D1BB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（四）翻阅书籍、文件、纸质资料的；</w:t>
      </w:r>
    </w:p>
    <w:p w14:paraId="7D9C3C7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（五）未经许可接触和使用通讯工具如手机、蓝牙设备等，使用各类聊天软件或远程工具的；</w:t>
      </w:r>
    </w:p>
    <w:p w14:paraId="6DC909B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（六）其他应当视为本场考试作弊的行为。</w:t>
      </w:r>
    </w:p>
    <w:p w14:paraId="54873D0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第三条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考生在考试过程中或在考试结束后发现下列行为之一的，应当认定相关的考生实施了作弊行为：</w:t>
      </w:r>
    </w:p>
    <w:p w14:paraId="633DE7C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（一）拍摄、抄录、传播试题内容的；</w:t>
      </w:r>
    </w:p>
    <w:p w14:paraId="58F17EC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（二）抄袭、协助他人抄袭的；</w:t>
      </w:r>
    </w:p>
    <w:p w14:paraId="43998F0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（三）串通作弊或者参与有组织作弊的；</w:t>
      </w:r>
    </w:p>
    <w:p w14:paraId="7511E21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（四）评卷过程中被认定为答案雷同的；</w:t>
      </w:r>
    </w:p>
    <w:p w14:paraId="4A1BED5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（五）考生的不当行为导致试题泄露或造成重大社会影响的；</w:t>
      </w:r>
    </w:p>
    <w:p w14:paraId="2C6DF49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（六）经后台监考发现，确认考生有其他违纪、舞弊行为的；</w:t>
      </w:r>
    </w:p>
    <w:p w14:paraId="114DC6C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6FCEE2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>（八）其他应认定为作弊的行为。</w:t>
      </w:r>
    </w:p>
    <w:p w14:paraId="6ECAD96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val="en-US" w:eastAsia="zh-CN" w:bidi="ar"/>
        </w:rPr>
        <w:t>第四条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val="en-US" w:eastAsia="zh-CN" w:bidi="ar"/>
        </w:rPr>
        <w:t xml:space="preserve"> 考生有第一条所列考试违纪行为之一的，取消本场考试成绩。</w:t>
      </w:r>
    </w:p>
    <w:p w14:paraId="77029BE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第五条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考生有第二条、第三条所列考试舞弊行为之一的，取消本场考试成绩。情节严重的追究相关责任。</w:t>
      </w:r>
    </w:p>
    <w:p w14:paraId="3A22FCC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6B472EE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第七条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笔试过程中，未按要求录制真实、有效的移动端佐证视频，影响考务人员判断考生行为的，取消本场考试成绩。</w:t>
      </w:r>
    </w:p>
    <w:p w14:paraId="24DE8BD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第八条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笔试过程中，如视频拍摄角度不符合要求、无故中断视频录制等，影响考务人员判断本场考试有效性的，由考生自行承担后果。</w:t>
      </w:r>
    </w:p>
    <w:p w14:paraId="08A774C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第九条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1B37963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第十条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笔试过程中，因设备硬件故障、系统更新、断电断网等问题导致考试无法正常进行的，考试时间不作延长。</w:t>
      </w:r>
    </w:p>
    <w:p w14:paraId="3E8A7DF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bidi="ar"/>
        </w:rPr>
        <w:t>第十一条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  <w:lang w:bidi="ar"/>
        </w:rPr>
        <w:t xml:space="preserve"> 笔试过程中，若考生没有按照要求进行登录、答题、保存、交卷，将不能正确记录相关信息，后果由考生承担。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8C2B96-5E55-4B3A-992D-B79425AC3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8A24E8-1CFA-4255-9DCC-B688C52AD4D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4CD6AB-7873-4BEF-ACEC-E0E271CA1D7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8185D50-F42B-4F83-A4F8-10CA2D9777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4576E"/>
    <w:multiLevelType w:val="singleLevel"/>
    <w:tmpl w:val="4B0457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B647E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B5E1D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863D6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48C4"/>
    <w:rsid w:val="00637375"/>
    <w:rsid w:val="00666644"/>
    <w:rsid w:val="00675EA5"/>
    <w:rsid w:val="00687C99"/>
    <w:rsid w:val="006A19E4"/>
    <w:rsid w:val="006D6152"/>
    <w:rsid w:val="006F3798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E5160"/>
    <w:rsid w:val="00AF47F8"/>
    <w:rsid w:val="00AF6BDF"/>
    <w:rsid w:val="00B25ECF"/>
    <w:rsid w:val="00B51D96"/>
    <w:rsid w:val="00B764B8"/>
    <w:rsid w:val="00BA53FB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1436035"/>
    <w:rsid w:val="12F94B90"/>
    <w:rsid w:val="155C5C39"/>
    <w:rsid w:val="1BEA00C2"/>
    <w:rsid w:val="23407AC4"/>
    <w:rsid w:val="23F92763"/>
    <w:rsid w:val="248E352B"/>
    <w:rsid w:val="2FD87DD7"/>
    <w:rsid w:val="356E60A2"/>
    <w:rsid w:val="359F753A"/>
    <w:rsid w:val="3E3B2540"/>
    <w:rsid w:val="403D0026"/>
    <w:rsid w:val="419A51F0"/>
    <w:rsid w:val="436929AC"/>
    <w:rsid w:val="49A019B5"/>
    <w:rsid w:val="4E0B24A4"/>
    <w:rsid w:val="4EC904F4"/>
    <w:rsid w:val="54531AF6"/>
    <w:rsid w:val="57EC3662"/>
    <w:rsid w:val="609A4606"/>
    <w:rsid w:val="64EA4020"/>
    <w:rsid w:val="655D41B9"/>
    <w:rsid w:val="6B984DC0"/>
    <w:rsid w:val="6E3E1973"/>
    <w:rsid w:val="79B5101E"/>
    <w:rsid w:val="7C815CCC"/>
    <w:rsid w:val="7E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1161</Words>
  <Characters>1162</Characters>
  <Lines>8</Lines>
  <Paragraphs>2</Paragraphs>
  <TotalTime>118</TotalTime>
  <ScaleCrop>false</ScaleCrop>
  <LinksUpToDate>false</LinksUpToDate>
  <CharactersWithSpaces>1174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糖蜜塔</cp:lastModifiedBy>
  <cp:lastPrinted>2020-09-16T01:57:00Z</cp:lastPrinted>
  <dcterms:modified xsi:type="dcterms:W3CDTF">2025-03-26T04:18:13Z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E26886C3451B4111B712DDAD222E27C0</vt:lpwstr>
  </property>
  <property fmtid="{D5CDD505-2E9C-101B-9397-08002B2CF9AE}" pid="4" name="KSOTemplateDocerSaveRecord">
    <vt:lpwstr>eyJoZGlkIjoiNjNjMzAyOTFhOGYxOTE5MjI3MWVlZGEyNjhhZjc3NWMiLCJ1c2VySWQiOiI0ODY4ODM1MTUifQ==</vt:lpwstr>
  </property>
</Properties>
</file>